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C5" w:rsidRPr="00365879" w:rsidRDefault="00FF63C5" w:rsidP="00FF63C5">
      <w:pPr>
        <w:jc w:val="right"/>
        <w:rPr>
          <w:b/>
          <w:i/>
          <w:lang w:val="en-US"/>
        </w:rPr>
      </w:pPr>
      <w:r>
        <w:rPr>
          <w:b/>
          <w:i/>
          <w:lang w:val="en-US"/>
        </w:rPr>
        <w:t>Anexa nr.4</w:t>
      </w:r>
    </w:p>
    <w:p w:rsidR="00FF63C5" w:rsidRDefault="00FF63C5" w:rsidP="00FF63C5">
      <w:pPr>
        <w:ind w:firstLine="3828"/>
        <w:jc w:val="right"/>
        <w:rPr>
          <w:i/>
          <w:lang w:val="ro-RO"/>
        </w:rPr>
      </w:pPr>
    </w:p>
    <w:p w:rsidR="00FF63C5" w:rsidRPr="0015041A" w:rsidRDefault="00FF63C5" w:rsidP="00FF63C5">
      <w:pPr>
        <w:ind w:firstLine="3828"/>
        <w:jc w:val="right"/>
        <w:rPr>
          <w:i/>
          <w:lang w:val="ro-RO"/>
        </w:rPr>
      </w:pPr>
      <w:r w:rsidRPr="0015041A">
        <w:rPr>
          <w:i/>
          <w:lang w:val="ro-RO"/>
        </w:rPr>
        <w:t>Aprob_____________________</w:t>
      </w:r>
    </w:p>
    <w:p w:rsidR="00FF63C5" w:rsidRPr="0015041A" w:rsidRDefault="00FF63C5" w:rsidP="00FF63C5">
      <w:pPr>
        <w:ind w:firstLine="3828"/>
        <w:jc w:val="right"/>
        <w:rPr>
          <w:i/>
          <w:lang w:val="ro-RO"/>
        </w:rPr>
      </w:pPr>
      <w:r w:rsidRPr="0015041A">
        <w:rPr>
          <w:i/>
          <w:lang w:val="ro-RO"/>
        </w:rPr>
        <w:t>Rodica MUSTEAȚA-STACI,</w:t>
      </w:r>
    </w:p>
    <w:p w:rsidR="00FF63C5" w:rsidRDefault="00FF63C5" w:rsidP="00FF63C5">
      <w:pPr>
        <w:ind w:firstLine="3828"/>
        <w:jc w:val="right"/>
        <w:rPr>
          <w:i/>
          <w:lang w:val="ro-RO"/>
        </w:rPr>
      </w:pPr>
      <w:r>
        <w:rPr>
          <w:i/>
          <w:lang w:val="ro-RO"/>
        </w:rPr>
        <w:t>Directoare redacție</w:t>
      </w:r>
      <w:r w:rsidRPr="0015041A">
        <w:rPr>
          <w:i/>
          <w:lang w:val="ro-RO"/>
        </w:rPr>
        <w:t xml:space="preserve"> P.P. „Monitorul Fiscal FISC.MD”</w:t>
      </w:r>
    </w:p>
    <w:p w:rsidR="00FF63C5" w:rsidRDefault="00FF63C5" w:rsidP="00FF63C5">
      <w:pPr>
        <w:rPr>
          <w:b/>
          <w:sz w:val="26"/>
          <w:szCs w:val="26"/>
          <w:lang w:val="ro-RO"/>
        </w:rPr>
      </w:pPr>
    </w:p>
    <w:p w:rsidR="00FF63C5" w:rsidRPr="00FF63C5" w:rsidRDefault="00FF63C5" w:rsidP="00FF63C5">
      <w:pPr>
        <w:ind w:left="360"/>
        <w:jc w:val="center"/>
        <w:rPr>
          <w:b/>
          <w:sz w:val="25"/>
          <w:szCs w:val="25"/>
          <w:lang w:val="ro-RO"/>
        </w:rPr>
      </w:pPr>
      <w:r w:rsidRPr="00FF63C5">
        <w:rPr>
          <w:b/>
          <w:sz w:val="25"/>
          <w:szCs w:val="25"/>
          <w:lang w:val="ro-RO"/>
        </w:rPr>
        <w:t xml:space="preserve">Regulile externe de desfășurare a campaniei promoționale: </w:t>
      </w:r>
    </w:p>
    <w:p w:rsidR="00FF63C5" w:rsidRPr="00FF63C5" w:rsidRDefault="00FF63C5" w:rsidP="00FF63C5">
      <w:pPr>
        <w:ind w:left="360"/>
        <w:jc w:val="center"/>
        <w:rPr>
          <w:b/>
          <w:sz w:val="25"/>
          <w:szCs w:val="25"/>
          <w:lang w:val="ro-RO"/>
        </w:rPr>
      </w:pPr>
    </w:p>
    <w:p w:rsidR="00FF63C5" w:rsidRPr="00FF63C5" w:rsidRDefault="00FF63C5" w:rsidP="00FF63C5">
      <w:pPr>
        <w:pStyle w:val="NoSpacing"/>
        <w:jc w:val="center"/>
        <w:rPr>
          <w:b/>
          <w:sz w:val="24"/>
          <w:szCs w:val="24"/>
          <w:lang w:val="ro-RO"/>
        </w:rPr>
      </w:pPr>
      <w:r w:rsidRPr="00FF63C5">
        <w:rPr>
          <w:b/>
          <w:sz w:val="24"/>
          <w:szCs w:val="24"/>
          <w:lang w:val="ro-RO"/>
        </w:rPr>
        <w:t xml:space="preserve">Oferta de Paști: </w:t>
      </w:r>
      <w:r w:rsidRPr="00FF63C5">
        <w:rPr>
          <w:b/>
          <w:sz w:val="25"/>
          <w:szCs w:val="25"/>
          <w:lang w:val="ro-RO"/>
        </w:rPr>
        <w:t>Un webinar* cadou la alegerea ta!</w:t>
      </w:r>
      <w:r w:rsidRPr="00FF63C5">
        <w:rPr>
          <w:b/>
          <w:sz w:val="24"/>
          <w:szCs w:val="24"/>
          <w:lang w:val="ro-RO"/>
        </w:rPr>
        <w:t xml:space="preserve"> </w:t>
      </w:r>
    </w:p>
    <w:p w:rsidR="00FF63C5" w:rsidRPr="00FF63C5" w:rsidRDefault="00FF63C5" w:rsidP="00FF63C5">
      <w:pPr>
        <w:pStyle w:val="ListParagraph"/>
        <w:spacing w:line="240" w:lineRule="auto"/>
        <w:ind w:left="284"/>
        <w:jc w:val="center"/>
        <w:rPr>
          <w:rFonts w:ascii="Times New Roman" w:hAnsi="Times New Roman"/>
          <w:i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lang w:val="ro-RO"/>
        </w:rPr>
        <w:t>*</w:t>
      </w:r>
      <w:r w:rsidRPr="00FF63C5">
        <w:rPr>
          <w:rFonts w:ascii="Times New Roman" w:hAnsi="Times New Roman"/>
          <w:i/>
          <w:sz w:val="25"/>
          <w:szCs w:val="25"/>
          <w:lang w:val="ro-RO"/>
        </w:rPr>
        <w:t>La procurarea unui abonament Premium sau Classic în perioada 03.04.2023-03.05.2023, obțineți un webinar derulat de publicație (la alegerea Dvs), pînă la sfîrșitul anului 2023.</w:t>
      </w:r>
    </w:p>
    <w:p w:rsidR="00FF63C5" w:rsidRPr="00FF63C5" w:rsidRDefault="00FF63C5" w:rsidP="00FF63C5">
      <w:pPr>
        <w:pStyle w:val="ListParagraph"/>
        <w:spacing w:line="240" w:lineRule="auto"/>
        <w:ind w:left="284"/>
        <w:jc w:val="both"/>
        <w:rPr>
          <w:rFonts w:ascii="Times New Roman" w:hAnsi="Times New Roman"/>
          <w:i/>
          <w:sz w:val="25"/>
          <w:szCs w:val="25"/>
          <w:lang w:val="ro-RO"/>
        </w:rPr>
      </w:pP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b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Organizatorul campaniei promoționale: Oferta de Paști: Un webinar</w:t>
      </w:r>
      <w:r w:rsidRPr="00FF63C5">
        <w:rPr>
          <w:rFonts w:ascii="Times New Roman" w:hAnsi="Times New Roman"/>
          <w:sz w:val="25"/>
          <w:szCs w:val="25"/>
          <w:lang w:val="ro-RO"/>
        </w:rPr>
        <w:t>*</w:t>
      </w: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cadou la alegerea ta! </w:t>
      </w:r>
      <w:r w:rsidRPr="00FF63C5">
        <w:rPr>
          <w:rFonts w:ascii="Times New Roman" w:hAnsi="Times New Roman"/>
          <w:sz w:val="25"/>
          <w:szCs w:val="25"/>
          <w:lang w:val="ro-RO"/>
        </w:rPr>
        <w:t>*</w:t>
      </w: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La procurarea unui abonament Premium sau Classic în perioada 03.04.2023-03.05.2023, participați la unul din webinarele derulate de publicație (la alegerea Dvs), pînă la sfîrșitul </w:t>
      </w:r>
      <w:bookmarkStart w:id="0" w:name="_GoBack"/>
      <w:bookmarkEnd w:id="0"/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anului 2023” este PP „Monitorul Fiscal FISC.MD”. 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Campania promoțională va derula în perioada 03.04.2023 — 03.05.2023. 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Campania promoțională este organizată şi se desfăşoară pe teritoriul Republicii Moldova, fiind destinată abonaţilor potenţiali ai PP „Monitorul Fiscal FISC.MD”, care procură abonamentul Premium sau Classic. 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Webinarul gratuit (la alegerea deținătorului de abonament) se va oferi tuturor abonaților care vor procura abonamentul Premium sau Classic în perioada menționată la pct.2.  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lang w:val="ro-RO"/>
        </w:rPr>
        <w:t xml:space="preserve">Campania promoțională nu este valabilă pentru contribuabilii care procură abonament prin intermediul agențiilor de presă și curierat: „Poșta Moldovei”, „Maxexpress” sau „Pressinform curier”.  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Participanţii la campania promoțională pot fi toate persoanele fizice şi juridice, doritori de a se abona la abonamentul Premium sau Classic.  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Participanţii la campania promoțională vor completa de sine stătător formularul de comandă pentru abonamentul Premium sau Classic accesînd </w:t>
      </w:r>
      <w:hyperlink r:id="rId11" w:history="1">
        <w:r w:rsidRPr="00FF63C5">
          <w:rPr>
            <w:rStyle w:val="Hyperlink"/>
            <w:rFonts w:ascii="Times New Roman" w:hAnsi="Times New Roman"/>
            <w:sz w:val="25"/>
            <w:szCs w:val="25"/>
            <w:shd w:val="clear" w:color="auto" w:fill="FFFFFF"/>
            <w:lang w:val="ro-RO"/>
          </w:rPr>
          <w:t>https://monitorul.fisc.md/abonare-la-publicatia-periodica/</w:t>
        </w:r>
      </w:hyperlink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sau vor contacta publicația pentru a li se emite cont spre plată de către operatoarele vînzări la telefon, achitînd costul integral al acestuia.</w:t>
      </w:r>
      <w:r w:rsidRPr="00FF63C5">
        <w:rPr>
          <w:rFonts w:ascii="Times New Roman" w:hAnsi="Times New Roman"/>
          <w:sz w:val="25"/>
          <w:szCs w:val="25"/>
          <w:lang w:val="ro-RO"/>
        </w:rPr>
        <w:t xml:space="preserve"> </w:t>
      </w: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Beneficiarii vor fi introduși în sistemul intern de evidență a clienților, pentru care vor fi create și expediate conturi spre plată pentru produse/servicii ulterioare. 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După recepționarea plății, parvenite de la participanții campaniei promoționale, fiecare beneficiar va fi apelat de către un operator în vederea oferirii detaliilor cu privire la autentificarea pe portalul </w:t>
      </w:r>
      <w:hyperlink r:id="rId12" w:history="1">
        <w:r w:rsidRPr="00FF63C5">
          <w:rPr>
            <w:rStyle w:val="Hyperlink"/>
            <w:rFonts w:ascii="Times New Roman" w:hAnsi="Times New Roman"/>
            <w:sz w:val="25"/>
            <w:szCs w:val="25"/>
            <w:shd w:val="clear" w:color="auto" w:fill="FFFFFF"/>
            <w:lang w:val="ro-RO"/>
          </w:rPr>
          <w:t>monitorul.fisc.md</w:t>
        </w:r>
      </w:hyperlink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(în cazul abonamentului Premium) și comunicare a altor detalii referitoare la adresa de livrare a revistei, modalitatea de semnare a facturii, etc.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Datele personale colectate în cadrul acestei campanii nu vor fi dezvăluite către terţi cu excepţia cazurilor în care Organizatorul trebuie să respecte obligaţiile impuse de legislaţia în vigoare. </w:t>
      </w:r>
    </w:p>
    <w:p w:rsidR="00FF63C5" w:rsidRPr="00FF63C5" w:rsidRDefault="00FF63C5" w:rsidP="00FF63C5">
      <w:pPr>
        <w:pStyle w:val="ListParagraph"/>
        <w:numPr>
          <w:ilvl w:val="0"/>
          <w:numId w:val="6"/>
        </w:numPr>
        <w:ind w:left="284"/>
        <w:jc w:val="both"/>
        <w:rPr>
          <w:rFonts w:ascii="Times New Roman" w:hAnsi="Times New Roman"/>
          <w:sz w:val="25"/>
          <w:szCs w:val="25"/>
          <w:lang w:val="ro-RO"/>
        </w:rPr>
      </w:pPr>
      <w:r w:rsidRPr="00FF63C5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Pentru orice detalii, contactați-ne la numărul de telefon 022 822 024. </w:t>
      </w:r>
    </w:p>
    <w:p w:rsidR="00FF63C5" w:rsidRPr="00FF63C5" w:rsidRDefault="00FF63C5" w:rsidP="006E610C">
      <w:pPr>
        <w:rPr>
          <w:b/>
          <w:i/>
          <w:lang w:val="ro-RO"/>
        </w:rPr>
      </w:pPr>
    </w:p>
    <w:sectPr w:rsidR="00FF63C5" w:rsidRPr="00FF63C5" w:rsidSect="005E1C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708" w:bottom="1134" w:left="1701" w:header="284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6F" w:rsidRPr="00667382" w:rsidRDefault="009C4A6F" w:rsidP="00667382">
      <w:pPr>
        <w:pStyle w:val="BodyTextIndent"/>
        <w:rPr>
          <w:szCs w:val="24"/>
          <w:lang w:val="ru-RU"/>
        </w:rPr>
      </w:pPr>
      <w:r>
        <w:separator/>
      </w:r>
    </w:p>
  </w:endnote>
  <w:endnote w:type="continuationSeparator" w:id="0">
    <w:p w:rsidR="009C4A6F" w:rsidRPr="00667382" w:rsidRDefault="009C4A6F" w:rsidP="00667382">
      <w:pPr>
        <w:pStyle w:val="BodyTextIndent"/>
        <w:rPr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A" w:rsidRDefault="006C1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7F7F7F"/>
      </w:tblBorders>
      <w:tblLook w:val="04A0" w:firstRow="1" w:lastRow="0" w:firstColumn="1" w:lastColumn="0" w:noHBand="0" w:noVBand="1"/>
    </w:tblPr>
    <w:tblGrid>
      <w:gridCol w:w="3412"/>
      <w:gridCol w:w="2834"/>
      <w:gridCol w:w="3252"/>
    </w:tblGrid>
    <w:tr w:rsidR="006C1B3A" w:rsidRPr="00B97753" w:rsidTr="003A1EFF">
      <w:trPr>
        <w:trHeight w:val="701"/>
        <w:jc w:val="center"/>
      </w:trPr>
      <w:tc>
        <w:tcPr>
          <w:tcW w:w="5242" w:type="dxa"/>
          <w:shd w:val="clear" w:color="auto" w:fill="auto"/>
          <w:vAlign w:val="center"/>
        </w:tcPr>
        <w:p w:rsidR="006C1B3A" w:rsidRPr="00EC663A" w:rsidRDefault="006C1B3A" w:rsidP="005E1C1C">
          <w:pPr>
            <w:pStyle w:val="Footer"/>
            <w:rPr>
              <w:sz w:val="16"/>
              <w:szCs w:val="16"/>
            </w:rPr>
          </w:pPr>
          <w:r w:rsidRPr="00F175DF">
            <w:rPr>
              <w:sz w:val="16"/>
              <w:szCs w:val="16"/>
            </w:rPr>
            <w:t>F0</w:t>
          </w:r>
          <w:r>
            <w:rPr>
              <w:sz w:val="16"/>
              <w:szCs w:val="16"/>
              <w:lang w:val="ro-RO"/>
            </w:rPr>
            <w:t>5</w:t>
          </w:r>
          <w:r>
            <w:rPr>
              <w:sz w:val="16"/>
              <w:szCs w:val="16"/>
            </w:rPr>
            <w:t>-IL</w:t>
          </w:r>
          <w:r w:rsidRPr="00F175DF">
            <w:rPr>
              <w:sz w:val="16"/>
              <w:szCs w:val="16"/>
            </w:rPr>
            <w:t xml:space="preserve">-01 </w:t>
          </w:r>
          <w:r>
            <w:rPr>
              <w:sz w:val="16"/>
              <w:szCs w:val="16"/>
            </w:rPr>
            <w:t xml:space="preserve">Ed 1 </w:t>
          </w:r>
          <w:r w:rsidRPr="00F175DF">
            <w:rPr>
              <w:sz w:val="16"/>
              <w:szCs w:val="16"/>
            </w:rPr>
            <w:t>din</w:t>
          </w:r>
          <w:r>
            <w:rPr>
              <w:sz w:val="16"/>
              <w:szCs w:val="16"/>
            </w:rPr>
            <w:t xml:space="preserve"> </w:t>
          </w:r>
          <w:r w:rsidRPr="00356E35">
            <w:rPr>
              <w:sz w:val="16"/>
              <w:szCs w:val="16"/>
              <w:lang w:val="en-US"/>
            </w:rPr>
            <w:t>18</w:t>
          </w:r>
          <w:r>
            <w:rPr>
              <w:sz w:val="16"/>
              <w:szCs w:val="16"/>
            </w:rPr>
            <w:t>.0</w:t>
          </w:r>
          <w:r w:rsidRPr="00356E35">
            <w:rPr>
              <w:sz w:val="16"/>
              <w:szCs w:val="16"/>
              <w:lang w:val="en-US"/>
            </w:rPr>
            <w:t>5</w:t>
          </w:r>
          <w:r>
            <w:rPr>
              <w:sz w:val="16"/>
              <w:szCs w:val="16"/>
            </w:rPr>
            <w:t>.2018</w:t>
          </w:r>
        </w:p>
        <w:p w:rsidR="006C1B3A" w:rsidRPr="00F175DF" w:rsidRDefault="006C1B3A" w:rsidP="005E1C1C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Termen</w:t>
          </w:r>
          <w:r w:rsidRPr="00F175DF">
            <w:rPr>
              <w:sz w:val="16"/>
              <w:szCs w:val="16"/>
            </w:rPr>
            <w:t xml:space="preserve"> de păstrare – </w:t>
          </w:r>
          <w:r>
            <w:rPr>
              <w:sz w:val="16"/>
              <w:szCs w:val="16"/>
            </w:rPr>
            <w:t>3</w:t>
          </w:r>
          <w:r w:rsidRPr="00F175DF">
            <w:rPr>
              <w:sz w:val="16"/>
              <w:szCs w:val="16"/>
            </w:rPr>
            <w:t xml:space="preserve"> ani</w:t>
          </w:r>
          <w:r>
            <w:rPr>
              <w:sz w:val="16"/>
              <w:szCs w:val="16"/>
            </w:rPr>
            <w:t xml:space="preserve"> </w:t>
          </w:r>
        </w:p>
        <w:p w:rsidR="006C1B3A" w:rsidRPr="00403FDC" w:rsidRDefault="006C1B3A" w:rsidP="005E1C1C">
          <w:pPr>
            <w:pStyle w:val="Footer"/>
            <w:rPr>
              <w:sz w:val="16"/>
              <w:szCs w:val="16"/>
            </w:rPr>
          </w:pPr>
          <w:r w:rsidRPr="00F175DF">
            <w:rPr>
              <w:sz w:val="16"/>
              <w:szCs w:val="16"/>
            </w:rPr>
            <w:t>UZ INTERN</w:t>
          </w:r>
        </w:p>
      </w:tc>
      <w:tc>
        <w:tcPr>
          <w:tcW w:w="4765" w:type="dxa"/>
          <w:shd w:val="clear" w:color="auto" w:fill="auto"/>
          <w:vAlign w:val="center"/>
        </w:tcPr>
        <w:p w:rsidR="006C1B3A" w:rsidRPr="00B97753" w:rsidRDefault="006C1B3A" w:rsidP="003A1EFF">
          <w:pPr>
            <w:pStyle w:val="Footer"/>
            <w:jc w:val="center"/>
            <w:rPr>
              <w:color w:val="808080"/>
              <w:sz w:val="18"/>
              <w:szCs w:val="18"/>
            </w:rPr>
          </w:pPr>
        </w:p>
      </w:tc>
      <w:tc>
        <w:tcPr>
          <w:tcW w:w="5174" w:type="dxa"/>
          <w:shd w:val="clear" w:color="auto" w:fill="auto"/>
          <w:vAlign w:val="center"/>
        </w:tcPr>
        <w:p w:rsidR="006C1B3A" w:rsidRPr="00B97753" w:rsidRDefault="006C1B3A" w:rsidP="003A1EFF">
          <w:pPr>
            <w:pStyle w:val="Footer"/>
            <w:jc w:val="right"/>
            <w:rPr>
              <w:color w:val="808080"/>
              <w:sz w:val="18"/>
              <w:szCs w:val="18"/>
            </w:rPr>
          </w:pPr>
          <w:r w:rsidRPr="00403FDC">
            <w:rPr>
              <w:sz w:val="16"/>
              <w:szCs w:val="16"/>
            </w:rPr>
            <w:t xml:space="preserve">Pagina </w:t>
          </w:r>
          <w:r w:rsidRPr="00403FDC">
            <w:rPr>
              <w:sz w:val="16"/>
              <w:szCs w:val="16"/>
            </w:rPr>
            <w:fldChar w:fldCharType="begin"/>
          </w:r>
          <w:r w:rsidRPr="00403FDC">
            <w:rPr>
              <w:sz w:val="16"/>
              <w:szCs w:val="16"/>
            </w:rPr>
            <w:instrText>PAGE  \* Arabic  \* MERGEFORMAT</w:instrText>
          </w:r>
          <w:r w:rsidRPr="00403FDC">
            <w:rPr>
              <w:sz w:val="16"/>
              <w:szCs w:val="16"/>
            </w:rPr>
            <w:fldChar w:fldCharType="separate"/>
          </w:r>
          <w:r w:rsidR="00FF63C5">
            <w:rPr>
              <w:noProof/>
              <w:sz w:val="16"/>
              <w:szCs w:val="16"/>
            </w:rPr>
            <w:t>1</w:t>
          </w:r>
          <w:r w:rsidRPr="00403FDC">
            <w:rPr>
              <w:sz w:val="16"/>
              <w:szCs w:val="16"/>
            </w:rPr>
            <w:fldChar w:fldCharType="end"/>
          </w:r>
          <w:r w:rsidRPr="00403FDC">
            <w:rPr>
              <w:sz w:val="16"/>
              <w:szCs w:val="16"/>
            </w:rPr>
            <w:t xml:space="preserve"> din </w:t>
          </w:r>
          <w:r w:rsidR="009C4A6F">
            <w:fldChar w:fldCharType="begin"/>
          </w:r>
          <w:r w:rsidR="009C4A6F">
            <w:instrText>NUMPAGES  \* Arabic  \* MERGEFORMAT</w:instrText>
          </w:r>
          <w:r w:rsidR="009C4A6F">
            <w:fldChar w:fldCharType="separate"/>
          </w:r>
          <w:r w:rsidR="00FF63C5" w:rsidRPr="00FF63C5">
            <w:rPr>
              <w:noProof/>
              <w:sz w:val="16"/>
              <w:szCs w:val="16"/>
            </w:rPr>
            <w:t>1</w:t>
          </w:r>
          <w:r w:rsidR="009C4A6F">
            <w:rPr>
              <w:noProof/>
              <w:sz w:val="16"/>
              <w:szCs w:val="16"/>
            </w:rPr>
            <w:fldChar w:fldCharType="end"/>
          </w:r>
        </w:p>
      </w:tc>
    </w:tr>
  </w:tbl>
  <w:p w:rsidR="006C1B3A" w:rsidRPr="00FC09C4" w:rsidRDefault="006C1B3A" w:rsidP="005E1C1C">
    <w:pPr>
      <w:pStyle w:val="Footer"/>
      <w:tabs>
        <w:tab w:val="clear" w:pos="4677"/>
        <w:tab w:val="clear" w:pos="9355"/>
        <w:tab w:val="center" w:pos="4909"/>
        <w:tab w:val="right" w:pos="9819"/>
      </w:tabs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A" w:rsidRDefault="006C1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6F" w:rsidRPr="00667382" w:rsidRDefault="009C4A6F" w:rsidP="00667382">
      <w:pPr>
        <w:pStyle w:val="BodyTextIndent"/>
        <w:rPr>
          <w:szCs w:val="24"/>
          <w:lang w:val="ru-RU"/>
        </w:rPr>
      </w:pPr>
      <w:r>
        <w:separator/>
      </w:r>
    </w:p>
  </w:footnote>
  <w:footnote w:type="continuationSeparator" w:id="0">
    <w:p w:rsidR="009C4A6F" w:rsidRPr="00667382" w:rsidRDefault="009C4A6F" w:rsidP="00667382">
      <w:pPr>
        <w:pStyle w:val="BodyTextIndent"/>
        <w:rPr>
          <w:szCs w:val="24"/>
          <w:lang w:val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A" w:rsidRDefault="006C1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85"/>
      <w:tblW w:w="10323" w:type="dxa"/>
      <w:tblLayout w:type="fixed"/>
      <w:tblLook w:val="01E0" w:firstRow="1" w:lastRow="1" w:firstColumn="1" w:lastColumn="1" w:noHBand="0" w:noVBand="0"/>
    </w:tblPr>
    <w:tblGrid>
      <w:gridCol w:w="3706"/>
      <w:gridCol w:w="2877"/>
      <w:gridCol w:w="3740"/>
    </w:tblGrid>
    <w:tr w:rsidR="006C1B3A" w:rsidRPr="00EC663A" w:rsidTr="003A1EFF">
      <w:trPr>
        <w:trHeight w:val="1061"/>
      </w:trPr>
      <w:tc>
        <w:tcPr>
          <w:tcW w:w="3706" w:type="dxa"/>
        </w:tcPr>
        <w:p w:rsidR="006C1B3A" w:rsidRPr="00EE7590" w:rsidRDefault="006C1B3A" w:rsidP="00EC663A">
          <w:pPr>
            <w:tabs>
              <w:tab w:val="center" w:pos="1032"/>
              <w:tab w:val="center" w:pos="7513"/>
            </w:tabs>
            <w:jc w:val="center"/>
            <w:rPr>
              <w:rFonts w:ascii="Cambria" w:hAnsi="Cambria"/>
              <w:b/>
              <w:lang w:val="ro-RO" w:eastAsia="zh-TW"/>
            </w:rPr>
          </w:pPr>
          <w:r w:rsidRPr="00A81461">
            <w:rPr>
              <w:rFonts w:ascii="Cambria" w:hAnsi="Cambria"/>
              <w:b/>
              <w:lang w:val="en-US"/>
            </w:rPr>
            <w:t>Publicaţi</w:t>
          </w:r>
          <w:r w:rsidRPr="00E56FA6">
            <w:rPr>
              <w:rFonts w:ascii="Cambria" w:hAnsi="Cambria"/>
              <w:b/>
              <w:lang w:val="en-US" w:eastAsia="zh-TW"/>
            </w:rPr>
            <w:t>a Periodic</w:t>
          </w:r>
          <w:r w:rsidRPr="00EE7590">
            <w:rPr>
              <w:rFonts w:ascii="Cambria" w:hAnsi="Cambria"/>
              <w:b/>
              <w:lang w:val="ro-RO" w:eastAsia="zh-TW"/>
            </w:rPr>
            <w:t>ă</w:t>
          </w:r>
        </w:p>
        <w:p w:rsidR="006C1B3A" w:rsidRDefault="006C1B3A" w:rsidP="00EC663A">
          <w:pPr>
            <w:tabs>
              <w:tab w:val="center" w:pos="1032"/>
              <w:tab w:val="center" w:pos="7513"/>
            </w:tabs>
            <w:jc w:val="center"/>
            <w:rPr>
              <w:rFonts w:ascii="Cambria" w:hAnsi="Cambria"/>
              <w:b/>
              <w:lang w:val="ro-RO" w:eastAsia="zh-TW"/>
            </w:rPr>
          </w:pPr>
          <w:r w:rsidRPr="00EE7590">
            <w:rPr>
              <w:rFonts w:ascii="Cambria" w:hAnsi="Cambria"/>
              <w:b/>
              <w:lang w:val="ro-RO" w:eastAsia="zh-TW"/>
            </w:rPr>
            <w:t>„Monitorul Fiscal FISC.MD”</w:t>
          </w:r>
        </w:p>
        <w:p w:rsidR="006C1B3A" w:rsidRPr="00A81461" w:rsidRDefault="006C1B3A" w:rsidP="00EC663A">
          <w:pPr>
            <w:tabs>
              <w:tab w:val="left" w:pos="916"/>
              <w:tab w:val="num" w:pos="1275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sz w:val="16"/>
              <w:szCs w:val="16"/>
              <w:lang w:val="en-US"/>
            </w:rPr>
          </w:pPr>
        </w:p>
        <w:p w:rsidR="006C1B3A" w:rsidRPr="00A81461" w:rsidRDefault="006C1B3A" w:rsidP="00EC663A">
          <w:pPr>
            <w:tabs>
              <w:tab w:val="left" w:pos="916"/>
              <w:tab w:val="num" w:pos="1275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sz w:val="16"/>
              <w:szCs w:val="16"/>
              <w:lang w:val="en-US"/>
            </w:rPr>
          </w:pPr>
        </w:p>
        <w:p w:rsidR="006C1B3A" w:rsidRPr="00A81461" w:rsidRDefault="006C1B3A" w:rsidP="00EC663A">
          <w:pPr>
            <w:tabs>
              <w:tab w:val="left" w:pos="916"/>
              <w:tab w:val="num" w:pos="1275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sz w:val="16"/>
              <w:szCs w:val="16"/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9525</wp:posOffset>
                    </wp:positionV>
                    <wp:extent cx="6172200" cy="0"/>
                    <wp:effectExtent l="0" t="0" r="0" b="0"/>
                    <wp:wrapNone/>
                    <wp:docPr id="5" name="Прямая соединительная линия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3810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E5C60D" id="Прямая соединительная линия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.75pt" to="486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" strokeweight="3pt">
                    <v:stroke linestyle="thickThin"/>
                  </v:line>
                </w:pict>
              </mc:Fallback>
            </mc:AlternateContent>
          </w:r>
        </w:p>
      </w:tc>
      <w:tc>
        <w:tcPr>
          <w:tcW w:w="2877" w:type="dxa"/>
        </w:tcPr>
        <w:p w:rsidR="006C1B3A" w:rsidRPr="00A81461" w:rsidRDefault="006C1B3A" w:rsidP="00EC663A">
          <w:pPr>
            <w:spacing w:line="276" w:lineRule="auto"/>
            <w:rPr>
              <w:sz w:val="16"/>
              <w:szCs w:val="16"/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1" locked="0" layoutInCell="1" allowOverlap="0">
                <wp:simplePos x="0" y="0"/>
                <wp:positionH relativeFrom="margin">
                  <wp:posOffset>-33020</wp:posOffset>
                </wp:positionH>
                <wp:positionV relativeFrom="margin">
                  <wp:posOffset>15875</wp:posOffset>
                </wp:positionV>
                <wp:extent cx="1668780" cy="476250"/>
                <wp:effectExtent l="0" t="0" r="7620" b="0"/>
                <wp:wrapSquare wrapText="bothSides"/>
                <wp:docPr id="4" name="Рисунок 4" descr="mffm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ffm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0" w:type="dxa"/>
        </w:tcPr>
        <w:p w:rsidR="006C1B3A" w:rsidRDefault="006C1B3A" w:rsidP="00EC663A">
          <w:pPr>
            <w:tabs>
              <w:tab w:val="center" w:pos="1032"/>
              <w:tab w:val="center" w:pos="7513"/>
            </w:tabs>
            <w:jc w:val="center"/>
            <w:rPr>
              <w:rFonts w:ascii="Cambria" w:hAnsi="Cambria"/>
              <w:b/>
              <w:lang w:val="ro-RO" w:eastAsia="zh-TW"/>
            </w:rPr>
          </w:pPr>
          <w:r w:rsidRPr="00EE7590">
            <w:rPr>
              <w:rFonts w:ascii="Cambria" w:hAnsi="Cambria"/>
              <w:b/>
              <w:lang w:eastAsia="zh-TW"/>
            </w:rPr>
            <w:t>Периодическое</w:t>
          </w:r>
          <w:r w:rsidRPr="00EC663A">
            <w:rPr>
              <w:rFonts w:ascii="Cambria" w:hAnsi="Cambria"/>
              <w:b/>
              <w:lang w:eastAsia="zh-TW"/>
            </w:rPr>
            <w:t xml:space="preserve"> </w:t>
          </w:r>
          <w:r w:rsidRPr="00EE7590">
            <w:rPr>
              <w:rFonts w:ascii="Cambria" w:hAnsi="Cambria"/>
              <w:b/>
              <w:lang w:eastAsia="zh-TW"/>
            </w:rPr>
            <w:t>Издание</w:t>
          </w:r>
          <w:r>
            <w:rPr>
              <w:rFonts w:ascii="Cambria" w:hAnsi="Cambria"/>
              <w:b/>
            </w:rPr>
            <w:br/>
          </w:r>
          <w:r w:rsidRPr="00EE7590">
            <w:rPr>
              <w:rFonts w:ascii="Cambria" w:hAnsi="Cambria"/>
              <w:b/>
              <w:lang w:val="ro-RO" w:eastAsia="zh-TW"/>
            </w:rPr>
            <w:t>„Monitorul Fiscal FISC.MD”</w:t>
          </w:r>
        </w:p>
        <w:p w:rsidR="006C1B3A" w:rsidRDefault="006C1B3A" w:rsidP="00EC663A">
          <w:pPr>
            <w:jc w:val="center"/>
            <w:rPr>
              <w:sz w:val="16"/>
              <w:szCs w:val="16"/>
            </w:rPr>
          </w:pPr>
        </w:p>
        <w:p w:rsidR="006C1B3A" w:rsidRPr="00E56FA6" w:rsidRDefault="006C1B3A" w:rsidP="00EC663A">
          <w:pPr>
            <w:jc w:val="center"/>
            <w:rPr>
              <w:rFonts w:ascii="Cambria" w:hAnsi="Cambria"/>
              <w:lang w:val="ro-RO" w:eastAsia="zh-TW"/>
            </w:rPr>
          </w:pPr>
        </w:p>
      </w:tc>
    </w:tr>
    <w:tr w:rsidR="006C1B3A" w:rsidRPr="00E56FA6" w:rsidTr="00EC663A">
      <w:trPr>
        <w:trHeight w:val="80"/>
      </w:trPr>
      <w:tc>
        <w:tcPr>
          <w:tcW w:w="10323" w:type="dxa"/>
          <w:gridSpan w:val="3"/>
        </w:tcPr>
        <w:p w:rsidR="006C1B3A" w:rsidRPr="00356E35" w:rsidRDefault="006C1B3A" w:rsidP="00EC663A">
          <w:pPr>
            <w:tabs>
              <w:tab w:val="center" w:pos="1032"/>
              <w:tab w:val="center" w:pos="7513"/>
            </w:tabs>
            <w:jc w:val="center"/>
            <w:rPr>
              <w:rFonts w:ascii="Cambria" w:hAnsi="Cambria"/>
              <w:b/>
              <w:lang w:eastAsia="zh-TW"/>
            </w:rPr>
          </w:pPr>
        </w:p>
      </w:tc>
    </w:tr>
  </w:tbl>
  <w:p w:rsidR="006C1B3A" w:rsidRPr="00356E35" w:rsidRDefault="006C1B3A" w:rsidP="009844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3A" w:rsidRDefault="006C1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F4B"/>
    <w:multiLevelType w:val="hybridMultilevel"/>
    <w:tmpl w:val="3A343356"/>
    <w:lvl w:ilvl="0" w:tplc="BDD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28DF"/>
    <w:multiLevelType w:val="hybridMultilevel"/>
    <w:tmpl w:val="2F4CE4FA"/>
    <w:lvl w:ilvl="0" w:tplc="7188C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216E"/>
    <w:multiLevelType w:val="hybridMultilevel"/>
    <w:tmpl w:val="A1C6B66E"/>
    <w:lvl w:ilvl="0" w:tplc="086A3A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A6A45"/>
    <w:multiLevelType w:val="hybridMultilevel"/>
    <w:tmpl w:val="D2AA52B8"/>
    <w:lvl w:ilvl="0" w:tplc="EA5A0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645D74"/>
    <w:multiLevelType w:val="hybridMultilevel"/>
    <w:tmpl w:val="908826C6"/>
    <w:lvl w:ilvl="0" w:tplc="14205F4E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  <w:b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50D0"/>
    <w:multiLevelType w:val="hybridMultilevel"/>
    <w:tmpl w:val="FAB8F600"/>
    <w:lvl w:ilvl="0" w:tplc="E0FA65C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67FAB"/>
    <w:multiLevelType w:val="hybridMultilevel"/>
    <w:tmpl w:val="64BA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A19DE"/>
    <w:multiLevelType w:val="hybridMultilevel"/>
    <w:tmpl w:val="647EBE78"/>
    <w:lvl w:ilvl="0" w:tplc="4C1A05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B22EE"/>
    <w:multiLevelType w:val="hybridMultilevel"/>
    <w:tmpl w:val="D5860728"/>
    <w:lvl w:ilvl="0" w:tplc="D99AA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424242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F720A"/>
    <w:multiLevelType w:val="hybridMultilevel"/>
    <w:tmpl w:val="80C464A2"/>
    <w:lvl w:ilvl="0" w:tplc="A1747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79AE"/>
    <w:multiLevelType w:val="hybridMultilevel"/>
    <w:tmpl w:val="0AAA9B5E"/>
    <w:lvl w:ilvl="0" w:tplc="DA487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CB"/>
    <w:rsid w:val="000022A9"/>
    <w:rsid w:val="00007E28"/>
    <w:rsid w:val="00010211"/>
    <w:rsid w:val="00011533"/>
    <w:rsid w:val="0001556E"/>
    <w:rsid w:val="0002359C"/>
    <w:rsid w:val="00023AC3"/>
    <w:rsid w:val="00023D4E"/>
    <w:rsid w:val="000244DE"/>
    <w:rsid w:val="000249A9"/>
    <w:rsid w:val="000333E3"/>
    <w:rsid w:val="000356C6"/>
    <w:rsid w:val="0004158A"/>
    <w:rsid w:val="00041C9B"/>
    <w:rsid w:val="00041F6C"/>
    <w:rsid w:val="000421A1"/>
    <w:rsid w:val="00047C01"/>
    <w:rsid w:val="00050964"/>
    <w:rsid w:val="000509E5"/>
    <w:rsid w:val="00050A28"/>
    <w:rsid w:val="00052534"/>
    <w:rsid w:val="000553B6"/>
    <w:rsid w:val="00061881"/>
    <w:rsid w:val="00062F46"/>
    <w:rsid w:val="00064B3D"/>
    <w:rsid w:val="0007162E"/>
    <w:rsid w:val="000719D0"/>
    <w:rsid w:val="00076967"/>
    <w:rsid w:val="00084105"/>
    <w:rsid w:val="00084189"/>
    <w:rsid w:val="000902FF"/>
    <w:rsid w:val="000A11A2"/>
    <w:rsid w:val="000A3B6F"/>
    <w:rsid w:val="000A624B"/>
    <w:rsid w:val="000A663A"/>
    <w:rsid w:val="000A6EA3"/>
    <w:rsid w:val="000A7979"/>
    <w:rsid w:val="000B7AEF"/>
    <w:rsid w:val="000C1228"/>
    <w:rsid w:val="000C6A50"/>
    <w:rsid w:val="000D2D87"/>
    <w:rsid w:val="000D33A0"/>
    <w:rsid w:val="000D4BF5"/>
    <w:rsid w:val="000D4C91"/>
    <w:rsid w:val="000D6C28"/>
    <w:rsid w:val="000E2B03"/>
    <w:rsid w:val="000E2F82"/>
    <w:rsid w:val="000E3AEE"/>
    <w:rsid w:val="000E4E9D"/>
    <w:rsid w:val="000E5FE2"/>
    <w:rsid w:val="000E7632"/>
    <w:rsid w:val="000F3A2A"/>
    <w:rsid w:val="000F6EFC"/>
    <w:rsid w:val="000F790A"/>
    <w:rsid w:val="00101ADE"/>
    <w:rsid w:val="00102635"/>
    <w:rsid w:val="001031EF"/>
    <w:rsid w:val="001052CF"/>
    <w:rsid w:val="00106E6E"/>
    <w:rsid w:val="001174DC"/>
    <w:rsid w:val="001176EE"/>
    <w:rsid w:val="00123EA9"/>
    <w:rsid w:val="00124770"/>
    <w:rsid w:val="00127868"/>
    <w:rsid w:val="001404F6"/>
    <w:rsid w:val="001418AA"/>
    <w:rsid w:val="00141B66"/>
    <w:rsid w:val="00145207"/>
    <w:rsid w:val="001456EA"/>
    <w:rsid w:val="0015041A"/>
    <w:rsid w:val="001512AF"/>
    <w:rsid w:val="00154924"/>
    <w:rsid w:val="00160A18"/>
    <w:rsid w:val="00164D9E"/>
    <w:rsid w:val="00166C46"/>
    <w:rsid w:val="00167047"/>
    <w:rsid w:val="00171580"/>
    <w:rsid w:val="00185679"/>
    <w:rsid w:val="001866CD"/>
    <w:rsid w:val="00187158"/>
    <w:rsid w:val="001873E2"/>
    <w:rsid w:val="00192605"/>
    <w:rsid w:val="001932E2"/>
    <w:rsid w:val="00194E18"/>
    <w:rsid w:val="0019587A"/>
    <w:rsid w:val="001A39FD"/>
    <w:rsid w:val="001A58DA"/>
    <w:rsid w:val="001B10D2"/>
    <w:rsid w:val="001B163B"/>
    <w:rsid w:val="001B1D3A"/>
    <w:rsid w:val="001B2712"/>
    <w:rsid w:val="001B50D9"/>
    <w:rsid w:val="001B597D"/>
    <w:rsid w:val="001C16CB"/>
    <w:rsid w:val="001C1F71"/>
    <w:rsid w:val="001C28B2"/>
    <w:rsid w:val="001C2D35"/>
    <w:rsid w:val="001C60D2"/>
    <w:rsid w:val="001D565B"/>
    <w:rsid w:val="001D7085"/>
    <w:rsid w:val="001E541C"/>
    <w:rsid w:val="001E5E26"/>
    <w:rsid w:val="001E6E19"/>
    <w:rsid w:val="001E6F22"/>
    <w:rsid w:val="001E725E"/>
    <w:rsid w:val="001F1000"/>
    <w:rsid w:val="001F5325"/>
    <w:rsid w:val="001F7A47"/>
    <w:rsid w:val="00203459"/>
    <w:rsid w:val="00204F89"/>
    <w:rsid w:val="00205FB9"/>
    <w:rsid w:val="00210E72"/>
    <w:rsid w:val="0021446F"/>
    <w:rsid w:val="00214C44"/>
    <w:rsid w:val="00214FD8"/>
    <w:rsid w:val="00217520"/>
    <w:rsid w:val="00224539"/>
    <w:rsid w:val="0022456B"/>
    <w:rsid w:val="00224CCA"/>
    <w:rsid w:val="00227B95"/>
    <w:rsid w:val="00230E7A"/>
    <w:rsid w:val="0023129A"/>
    <w:rsid w:val="0023764D"/>
    <w:rsid w:val="002512B6"/>
    <w:rsid w:val="00252950"/>
    <w:rsid w:val="00257724"/>
    <w:rsid w:val="002605F7"/>
    <w:rsid w:val="00260C61"/>
    <w:rsid w:val="002642C2"/>
    <w:rsid w:val="00264802"/>
    <w:rsid w:val="00267CA2"/>
    <w:rsid w:val="00280309"/>
    <w:rsid w:val="0028094F"/>
    <w:rsid w:val="002812AD"/>
    <w:rsid w:val="002946AE"/>
    <w:rsid w:val="002A1034"/>
    <w:rsid w:val="002A4301"/>
    <w:rsid w:val="002A6E57"/>
    <w:rsid w:val="002B0E81"/>
    <w:rsid w:val="002B23FB"/>
    <w:rsid w:val="002B3753"/>
    <w:rsid w:val="002B5A26"/>
    <w:rsid w:val="002B6360"/>
    <w:rsid w:val="002B6B93"/>
    <w:rsid w:val="002C2D25"/>
    <w:rsid w:val="002C405A"/>
    <w:rsid w:val="002C529F"/>
    <w:rsid w:val="002C6EA3"/>
    <w:rsid w:val="002D03B7"/>
    <w:rsid w:val="002D214A"/>
    <w:rsid w:val="002D633C"/>
    <w:rsid w:val="002D6CEC"/>
    <w:rsid w:val="002E03EB"/>
    <w:rsid w:val="002E12B5"/>
    <w:rsid w:val="002E34E0"/>
    <w:rsid w:val="002E4EE7"/>
    <w:rsid w:val="002E72AC"/>
    <w:rsid w:val="002F0C15"/>
    <w:rsid w:val="002F1D7C"/>
    <w:rsid w:val="002F509F"/>
    <w:rsid w:val="00301128"/>
    <w:rsid w:val="00302D21"/>
    <w:rsid w:val="00305F69"/>
    <w:rsid w:val="003067DF"/>
    <w:rsid w:val="00306A05"/>
    <w:rsid w:val="00306A6A"/>
    <w:rsid w:val="0030712D"/>
    <w:rsid w:val="0031320A"/>
    <w:rsid w:val="0031512B"/>
    <w:rsid w:val="00315711"/>
    <w:rsid w:val="00317759"/>
    <w:rsid w:val="00320E42"/>
    <w:rsid w:val="0032185B"/>
    <w:rsid w:val="003251FD"/>
    <w:rsid w:val="00327199"/>
    <w:rsid w:val="00327DD2"/>
    <w:rsid w:val="003309C4"/>
    <w:rsid w:val="003342A8"/>
    <w:rsid w:val="00341947"/>
    <w:rsid w:val="00343119"/>
    <w:rsid w:val="00346ABC"/>
    <w:rsid w:val="00350BCA"/>
    <w:rsid w:val="003540AA"/>
    <w:rsid w:val="00356E35"/>
    <w:rsid w:val="00356F3B"/>
    <w:rsid w:val="0035785F"/>
    <w:rsid w:val="00361664"/>
    <w:rsid w:val="003635B7"/>
    <w:rsid w:val="00364F92"/>
    <w:rsid w:val="00365879"/>
    <w:rsid w:val="0037017E"/>
    <w:rsid w:val="0037267E"/>
    <w:rsid w:val="003741FA"/>
    <w:rsid w:val="0037651D"/>
    <w:rsid w:val="0038162F"/>
    <w:rsid w:val="00381BCB"/>
    <w:rsid w:val="00394129"/>
    <w:rsid w:val="00396419"/>
    <w:rsid w:val="003A1431"/>
    <w:rsid w:val="003A16AB"/>
    <w:rsid w:val="003A1C81"/>
    <w:rsid w:val="003A1EFF"/>
    <w:rsid w:val="003A307C"/>
    <w:rsid w:val="003A57FA"/>
    <w:rsid w:val="003A7133"/>
    <w:rsid w:val="003B1930"/>
    <w:rsid w:val="003B44AD"/>
    <w:rsid w:val="003B4562"/>
    <w:rsid w:val="003B67FF"/>
    <w:rsid w:val="003B6D73"/>
    <w:rsid w:val="003C4845"/>
    <w:rsid w:val="003D02C5"/>
    <w:rsid w:val="003D05CB"/>
    <w:rsid w:val="003D456E"/>
    <w:rsid w:val="003D4DC6"/>
    <w:rsid w:val="003D5719"/>
    <w:rsid w:val="003D7FBB"/>
    <w:rsid w:val="003E4D62"/>
    <w:rsid w:val="003E5F70"/>
    <w:rsid w:val="003F01EC"/>
    <w:rsid w:val="003F5270"/>
    <w:rsid w:val="00400C2A"/>
    <w:rsid w:val="0040418F"/>
    <w:rsid w:val="00404496"/>
    <w:rsid w:val="00407325"/>
    <w:rsid w:val="00411EDB"/>
    <w:rsid w:val="00412CB2"/>
    <w:rsid w:val="004134FA"/>
    <w:rsid w:val="0041472B"/>
    <w:rsid w:val="00414743"/>
    <w:rsid w:val="00415197"/>
    <w:rsid w:val="00422E45"/>
    <w:rsid w:val="00423B7D"/>
    <w:rsid w:val="004260C0"/>
    <w:rsid w:val="00427E84"/>
    <w:rsid w:val="00437D92"/>
    <w:rsid w:val="0044312A"/>
    <w:rsid w:val="0044474E"/>
    <w:rsid w:val="00452EA1"/>
    <w:rsid w:val="0046383B"/>
    <w:rsid w:val="00463CD3"/>
    <w:rsid w:val="00472B0B"/>
    <w:rsid w:val="00482F23"/>
    <w:rsid w:val="004918B5"/>
    <w:rsid w:val="00491D66"/>
    <w:rsid w:val="0049427C"/>
    <w:rsid w:val="004966A9"/>
    <w:rsid w:val="004A2068"/>
    <w:rsid w:val="004B1421"/>
    <w:rsid w:val="004B45B0"/>
    <w:rsid w:val="004C6F83"/>
    <w:rsid w:val="004D11BD"/>
    <w:rsid w:val="004D2DC5"/>
    <w:rsid w:val="004D4669"/>
    <w:rsid w:val="004D7946"/>
    <w:rsid w:val="004E256A"/>
    <w:rsid w:val="004E3B7E"/>
    <w:rsid w:val="004E4F60"/>
    <w:rsid w:val="004E6787"/>
    <w:rsid w:val="004F7504"/>
    <w:rsid w:val="0050271E"/>
    <w:rsid w:val="00513E3B"/>
    <w:rsid w:val="0051746C"/>
    <w:rsid w:val="00517729"/>
    <w:rsid w:val="00517F76"/>
    <w:rsid w:val="00521E95"/>
    <w:rsid w:val="005246B2"/>
    <w:rsid w:val="005409A7"/>
    <w:rsid w:val="00545D1A"/>
    <w:rsid w:val="005508CD"/>
    <w:rsid w:val="005525A0"/>
    <w:rsid w:val="00564354"/>
    <w:rsid w:val="005656DF"/>
    <w:rsid w:val="00567853"/>
    <w:rsid w:val="005723D5"/>
    <w:rsid w:val="0057285E"/>
    <w:rsid w:val="0057759B"/>
    <w:rsid w:val="0057792C"/>
    <w:rsid w:val="005811DF"/>
    <w:rsid w:val="00581C87"/>
    <w:rsid w:val="00584170"/>
    <w:rsid w:val="00585B23"/>
    <w:rsid w:val="00593019"/>
    <w:rsid w:val="005A1B87"/>
    <w:rsid w:val="005A49BC"/>
    <w:rsid w:val="005A526C"/>
    <w:rsid w:val="005A59E5"/>
    <w:rsid w:val="005A654D"/>
    <w:rsid w:val="005B38A7"/>
    <w:rsid w:val="005C2592"/>
    <w:rsid w:val="005C29B7"/>
    <w:rsid w:val="005C2EEA"/>
    <w:rsid w:val="005C3912"/>
    <w:rsid w:val="005C3C75"/>
    <w:rsid w:val="005C50E8"/>
    <w:rsid w:val="005D0197"/>
    <w:rsid w:val="005D4113"/>
    <w:rsid w:val="005E17CE"/>
    <w:rsid w:val="005E1C1C"/>
    <w:rsid w:val="005E3BCF"/>
    <w:rsid w:val="005E615C"/>
    <w:rsid w:val="005E7A2D"/>
    <w:rsid w:val="005F3819"/>
    <w:rsid w:val="005F4448"/>
    <w:rsid w:val="005F762D"/>
    <w:rsid w:val="0060071F"/>
    <w:rsid w:val="006062A1"/>
    <w:rsid w:val="00606A81"/>
    <w:rsid w:val="00611EA6"/>
    <w:rsid w:val="0061258A"/>
    <w:rsid w:val="00617455"/>
    <w:rsid w:val="00621307"/>
    <w:rsid w:val="00621752"/>
    <w:rsid w:val="00622C27"/>
    <w:rsid w:val="00625CD7"/>
    <w:rsid w:val="00647529"/>
    <w:rsid w:val="00654FA2"/>
    <w:rsid w:val="00657726"/>
    <w:rsid w:val="00664310"/>
    <w:rsid w:val="00665290"/>
    <w:rsid w:val="00667382"/>
    <w:rsid w:val="0067038B"/>
    <w:rsid w:val="00675316"/>
    <w:rsid w:val="00683FD3"/>
    <w:rsid w:val="00685ABC"/>
    <w:rsid w:val="00687088"/>
    <w:rsid w:val="00687204"/>
    <w:rsid w:val="00687BC8"/>
    <w:rsid w:val="006941A7"/>
    <w:rsid w:val="006958FB"/>
    <w:rsid w:val="006A190E"/>
    <w:rsid w:val="006A1C91"/>
    <w:rsid w:val="006A6922"/>
    <w:rsid w:val="006A7E50"/>
    <w:rsid w:val="006B6A17"/>
    <w:rsid w:val="006C0A7F"/>
    <w:rsid w:val="006C1B3A"/>
    <w:rsid w:val="006C1BF0"/>
    <w:rsid w:val="006C24B0"/>
    <w:rsid w:val="006C427F"/>
    <w:rsid w:val="006C6521"/>
    <w:rsid w:val="006D18D3"/>
    <w:rsid w:val="006D1E96"/>
    <w:rsid w:val="006D2320"/>
    <w:rsid w:val="006D73D7"/>
    <w:rsid w:val="006E326F"/>
    <w:rsid w:val="006E409C"/>
    <w:rsid w:val="006E6015"/>
    <w:rsid w:val="006E610C"/>
    <w:rsid w:val="006E7CED"/>
    <w:rsid w:val="006F2A79"/>
    <w:rsid w:val="006F5A55"/>
    <w:rsid w:val="006F6BBB"/>
    <w:rsid w:val="0070015D"/>
    <w:rsid w:val="00703EA0"/>
    <w:rsid w:val="007065F8"/>
    <w:rsid w:val="0070700D"/>
    <w:rsid w:val="0071268C"/>
    <w:rsid w:val="00712F93"/>
    <w:rsid w:val="00725DC6"/>
    <w:rsid w:val="007265A1"/>
    <w:rsid w:val="00730FEF"/>
    <w:rsid w:val="007316AD"/>
    <w:rsid w:val="00731B1A"/>
    <w:rsid w:val="007331E1"/>
    <w:rsid w:val="00743084"/>
    <w:rsid w:val="00744A09"/>
    <w:rsid w:val="007450D4"/>
    <w:rsid w:val="0075427E"/>
    <w:rsid w:val="00756913"/>
    <w:rsid w:val="0075750E"/>
    <w:rsid w:val="007600A1"/>
    <w:rsid w:val="00760CEE"/>
    <w:rsid w:val="00764261"/>
    <w:rsid w:val="007671B8"/>
    <w:rsid w:val="00770FF5"/>
    <w:rsid w:val="0077384B"/>
    <w:rsid w:val="00777BC2"/>
    <w:rsid w:val="00777FB2"/>
    <w:rsid w:val="00784E75"/>
    <w:rsid w:val="00787A33"/>
    <w:rsid w:val="00793759"/>
    <w:rsid w:val="007952A0"/>
    <w:rsid w:val="00795B2E"/>
    <w:rsid w:val="007966FB"/>
    <w:rsid w:val="007A00AD"/>
    <w:rsid w:val="007A1F89"/>
    <w:rsid w:val="007A7947"/>
    <w:rsid w:val="007B0622"/>
    <w:rsid w:val="007B3FD9"/>
    <w:rsid w:val="007B515F"/>
    <w:rsid w:val="007B67D7"/>
    <w:rsid w:val="007C08C1"/>
    <w:rsid w:val="007C1CFC"/>
    <w:rsid w:val="007C3A0E"/>
    <w:rsid w:val="007C66B2"/>
    <w:rsid w:val="007C6A9A"/>
    <w:rsid w:val="007D122E"/>
    <w:rsid w:val="007D1E7B"/>
    <w:rsid w:val="007D2A6F"/>
    <w:rsid w:val="007D2E2A"/>
    <w:rsid w:val="007D4001"/>
    <w:rsid w:val="007E2000"/>
    <w:rsid w:val="007E41B1"/>
    <w:rsid w:val="007F2092"/>
    <w:rsid w:val="007F2C08"/>
    <w:rsid w:val="007F31C6"/>
    <w:rsid w:val="007F56E5"/>
    <w:rsid w:val="007F5BA9"/>
    <w:rsid w:val="007F79D0"/>
    <w:rsid w:val="00804C9E"/>
    <w:rsid w:val="00812C1E"/>
    <w:rsid w:val="00813C01"/>
    <w:rsid w:val="00814AAE"/>
    <w:rsid w:val="00821845"/>
    <w:rsid w:val="00821D7A"/>
    <w:rsid w:val="00823019"/>
    <w:rsid w:val="00825156"/>
    <w:rsid w:val="00825579"/>
    <w:rsid w:val="008273BD"/>
    <w:rsid w:val="00831EC6"/>
    <w:rsid w:val="008349D1"/>
    <w:rsid w:val="008408B7"/>
    <w:rsid w:val="00840F78"/>
    <w:rsid w:val="0084322B"/>
    <w:rsid w:val="0084364B"/>
    <w:rsid w:val="00843AC3"/>
    <w:rsid w:val="008443D3"/>
    <w:rsid w:val="00847239"/>
    <w:rsid w:val="00847FE7"/>
    <w:rsid w:val="0085053F"/>
    <w:rsid w:val="00854747"/>
    <w:rsid w:val="00854896"/>
    <w:rsid w:val="008562ED"/>
    <w:rsid w:val="00863B23"/>
    <w:rsid w:val="00865894"/>
    <w:rsid w:val="00865D70"/>
    <w:rsid w:val="008737C8"/>
    <w:rsid w:val="008763F4"/>
    <w:rsid w:val="00876FF6"/>
    <w:rsid w:val="0088266D"/>
    <w:rsid w:val="00890B33"/>
    <w:rsid w:val="008919EA"/>
    <w:rsid w:val="00895187"/>
    <w:rsid w:val="00897012"/>
    <w:rsid w:val="00897911"/>
    <w:rsid w:val="008A3474"/>
    <w:rsid w:val="008A448F"/>
    <w:rsid w:val="008B0096"/>
    <w:rsid w:val="008B43CB"/>
    <w:rsid w:val="008B451F"/>
    <w:rsid w:val="008B4A72"/>
    <w:rsid w:val="008B6388"/>
    <w:rsid w:val="008C02C0"/>
    <w:rsid w:val="008C2BDE"/>
    <w:rsid w:val="008C3EF3"/>
    <w:rsid w:val="008D067F"/>
    <w:rsid w:val="008D217F"/>
    <w:rsid w:val="008D2B8A"/>
    <w:rsid w:val="008D30DF"/>
    <w:rsid w:val="008D539B"/>
    <w:rsid w:val="008D5B5A"/>
    <w:rsid w:val="008E14B9"/>
    <w:rsid w:val="008E3441"/>
    <w:rsid w:val="008E3B05"/>
    <w:rsid w:val="008E4E78"/>
    <w:rsid w:val="008F4F31"/>
    <w:rsid w:val="00900332"/>
    <w:rsid w:val="0090157E"/>
    <w:rsid w:val="00902B03"/>
    <w:rsid w:val="00902DF0"/>
    <w:rsid w:val="009045CB"/>
    <w:rsid w:val="0091078D"/>
    <w:rsid w:val="00913AAE"/>
    <w:rsid w:val="00915A88"/>
    <w:rsid w:val="00916F49"/>
    <w:rsid w:val="00916FB0"/>
    <w:rsid w:val="00917E5F"/>
    <w:rsid w:val="0092394D"/>
    <w:rsid w:val="00931861"/>
    <w:rsid w:val="00931ECB"/>
    <w:rsid w:val="00933458"/>
    <w:rsid w:val="00933CBB"/>
    <w:rsid w:val="00940864"/>
    <w:rsid w:val="0094174B"/>
    <w:rsid w:val="00942615"/>
    <w:rsid w:val="009435FD"/>
    <w:rsid w:val="00943EAE"/>
    <w:rsid w:val="00947D2A"/>
    <w:rsid w:val="00952656"/>
    <w:rsid w:val="009540A5"/>
    <w:rsid w:val="009553F8"/>
    <w:rsid w:val="00957740"/>
    <w:rsid w:val="00957F88"/>
    <w:rsid w:val="00961979"/>
    <w:rsid w:val="009620C0"/>
    <w:rsid w:val="0096345C"/>
    <w:rsid w:val="009674B0"/>
    <w:rsid w:val="00967D6A"/>
    <w:rsid w:val="009708C6"/>
    <w:rsid w:val="0097429B"/>
    <w:rsid w:val="00974FA7"/>
    <w:rsid w:val="00975F52"/>
    <w:rsid w:val="0097637C"/>
    <w:rsid w:val="0098018F"/>
    <w:rsid w:val="00981E4B"/>
    <w:rsid w:val="00982349"/>
    <w:rsid w:val="00983952"/>
    <w:rsid w:val="0098448A"/>
    <w:rsid w:val="00987C44"/>
    <w:rsid w:val="00992BC6"/>
    <w:rsid w:val="00993B34"/>
    <w:rsid w:val="00993F9F"/>
    <w:rsid w:val="0099687E"/>
    <w:rsid w:val="009A1816"/>
    <w:rsid w:val="009A4651"/>
    <w:rsid w:val="009A760D"/>
    <w:rsid w:val="009B41DF"/>
    <w:rsid w:val="009B5B80"/>
    <w:rsid w:val="009B6A62"/>
    <w:rsid w:val="009B7C8C"/>
    <w:rsid w:val="009C263C"/>
    <w:rsid w:val="009C4A6F"/>
    <w:rsid w:val="009D205E"/>
    <w:rsid w:val="009D2B32"/>
    <w:rsid w:val="009D6367"/>
    <w:rsid w:val="009D6C95"/>
    <w:rsid w:val="009D7A05"/>
    <w:rsid w:val="009E0760"/>
    <w:rsid w:val="009E4C4F"/>
    <w:rsid w:val="009F2C9B"/>
    <w:rsid w:val="009F3CAC"/>
    <w:rsid w:val="00A03655"/>
    <w:rsid w:val="00A06768"/>
    <w:rsid w:val="00A149D4"/>
    <w:rsid w:val="00A21CEA"/>
    <w:rsid w:val="00A24C48"/>
    <w:rsid w:val="00A25195"/>
    <w:rsid w:val="00A27F73"/>
    <w:rsid w:val="00A347CD"/>
    <w:rsid w:val="00A35930"/>
    <w:rsid w:val="00A36CCF"/>
    <w:rsid w:val="00A42042"/>
    <w:rsid w:val="00A43C21"/>
    <w:rsid w:val="00A44631"/>
    <w:rsid w:val="00A50066"/>
    <w:rsid w:val="00A501B7"/>
    <w:rsid w:val="00A503A5"/>
    <w:rsid w:val="00A5258D"/>
    <w:rsid w:val="00A53609"/>
    <w:rsid w:val="00A5456E"/>
    <w:rsid w:val="00A5726D"/>
    <w:rsid w:val="00A6087C"/>
    <w:rsid w:val="00A60A1E"/>
    <w:rsid w:val="00A62872"/>
    <w:rsid w:val="00A65021"/>
    <w:rsid w:val="00A65E80"/>
    <w:rsid w:val="00A75F0C"/>
    <w:rsid w:val="00A81461"/>
    <w:rsid w:val="00A92717"/>
    <w:rsid w:val="00A95370"/>
    <w:rsid w:val="00A972CD"/>
    <w:rsid w:val="00AA3025"/>
    <w:rsid w:val="00AA3D44"/>
    <w:rsid w:val="00AA3EB7"/>
    <w:rsid w:val="00AA53A9"/>
    <w:rsid w:val="00AB2E25"/>
    <w:rsid w:val="00AC0F27"/>
    <w:rsid w:val="00AC35E1"/>
    <w:rsid w:val="00AC6D22"/>
    <w:rsid w:val="00AC7DBC"/>
    <w:rsid w:val="00AD1A01"/>
    <w:rsid w:val="00AD2DB9"/>
    <w:rsid w:val="00AE0549"/>
    <w:rsid w:val="00AE4818"/>
    <w:rsid w:val="00AE4C3C"/>
    <w:rsid w:val="00AE5ED7"/>
    <w:rsid w:val="00AE6F64"/>
    <w:rsid w:val="00AF2BC4"/>
    <w:rsid w:val="00AF2EB1"/>
    <w:rsid w:val="00B03DC7"/>
    <w:rsid w:val="00B06F39"/>
    <w:rsid w:val="00B1481E"/>
    <w:rsid w:val="00B150FC"/>
    <w:rsid w:val="00B178C0"/>
    <w:rsid w:val="00B204F5"/>
    <w:rsid w:val="00B210AC"/>
    <w:rsid w:val="00B228A7"/>
    <w:rsid w:val="00B23283"/>
    <w:rsid w:val="00B23E44"/>
    <w:rsid w:val="00B2734E"/>
    <w:rsid w:val="00B27CFF"/>
    <w:rsid w:val="00B27DE7"/>
    <w:rsid w:val="00B327AA"/>
    <w:rsid w:val="00B339B2"/>
    <w:rsid w:val="00B340AF"/>
    <w:rsid w:val="00B36052"/>
    <w:rsid w:val="00B40784"/>
    <w:rsid w:val="00B4282B"/>
    <w:rsid w:val="00B46F2F"/>
    <w:rsid w:val="00B51E44"/>
    <w:rsid w:val="00B55E0E"/>
    <w:rsid w:val="00B56FAC"/>
    <w:rsid w:val="00B60815"/>
    <w:rsid w:val="00B623EC"/>
    <w:rsid w:val="00B62C38"/>
    <w:rsid w:val="00B66950"/>
    <w:rsid w:val="00B66CAB"/>
    <w:rsid w:val="00B7054A"/>
    <w:rsid w:val="00B7542D"/>
    <w:rsid w:val="00B76881"/>
    <w:rsid w:val="00B8060F"/>
    <w:rsid w:val="00B83827"/>
    <w:rsid w:val="00B84FD9"/>
    <w:rsid w:val="00B936BB"/>
    <w:rsid w:val="00BA7A59"/>
    <w:rsid w:val="00BA7F3A"/>
    <w:rsid w:val="00BB0163"/>
    <w:rsid w:val="00BB5344"/>
    <w:rsid w:val="00BB67E9"/>
    <w:rsid w:val="00BB6FDE"/>
    <w:rsid w:val="00BC1BF3"/>
    <w:rsid w:val="00BC20BC"/>
    <w:rsid w:val="00BC25E0"/>
    <w:rsid w:val="00BC70C8"/>
    <w:rsid w:val="00BC7B47"/>
    <w:rsid w:val="00BC7EBB"/>
    <w:rsid w:val="00BD2A6B"/>
    <w:rsid w:val="00BD6C88"/>
    <w:rsid w:val="00BD7A4B"/>
    <w:rsid w:val="00BE537F"/>
    <w:rsid w:val="00BE7AB8"/>
    <w:rsid w:val="00BF3CD4"/>
    <w:rsid w:val="00BF6E40"/>
    <w:rsid w:val="00C02571"/>
    <w:rsid w:val="00C04139"/>
    <w:rsid w:val="00C04C2F"/>
    <w:rsid w:val="00C10727"/>
    <w:rsid w:val="00C156F0"/>
    <w:rsid w:val="00C15E6F"/>
    <w:rsid w:val="00C20058"/>
    <w:rsid w:val="00C21856"/>
    <w:rsid w:val="00C229E7"/>
    <w:rsid w:val="00C318A0"/>
    <w:rsid w:val="00C34656"/>
    <w:rsid w:val="00C4159D"/>
    <w:rsid w:val="00C43116"/>
    <w:rsid w:val="00C55C71"/>
    <w:rsid w:val="00C5615B"/>
    <w:rsid w:val="00C57EAC"/>
    <w:rsid w:val="00C60890"/>
    <w:rsid w:val="00C633C2"/>
    <w:rsid w:val="00C73AD9"/>
    <w:rsid w:val="00C747E9"/>
    <w:rsid w:val="00C82401"/>
    <w:rsid w:val="00C83457"/>
    <w:rsid w:val="00C83D73"/>
    <w:rsid w:val="00C8671D"/>
    <w:rsid w:val="00C910FE"/>
    <w:rsid w:val="00C91199"/>
    <w:rsid w:val="00C93745"/>
    <w:rsid w:val="00C95A8D"/>
    <w:rsid w:val="00C96716"/>
    <w:rsid w:val="00CA34E2"/>
    <w:rsid w:val="00CB1139"/>
    <w:rsid w:val="00CB1C0E"/>
    <w:rsid w:val="00CB1D33"/>
    <w:rsid w:val="00CB2C30"/>
    <w:rsid w:val="00CC029D"/>
    <w:rsid w:val="00CC27EF"/>
    <w:rsid w:val="00CC3C8D"/>
    <w:rsid w:val="00CC60F7"/>
    <w:rsid w:val="00CC6CEF"/>
    <w:rsid w:val="00CC762B"/>
    <w:rsid w:val="00CD32C1"/>
    <w:rsid w:val="00CD352D"/>
    <w:rsid w:val="00CD48EA"/>
    <w:rsid w:val="00CE0797"/>
    <w:rsid w:val="00CE17A7"/>
    <w:rsid w:val="00CE2658"/>
    <w:rsid w:val="00CE482F"/>
    <w:rsid w:val="00CE6D25"/>
    <w:rsid w:val="00CE74CE"/>
    <w:rsid w:val="00CF18A2"/>
    <w:rsid w:val="00CF42D0"/>
    <w:rsid w:val="00CF716A"/>
    <w:rsid w:val="00D00832"/>
    <w:rsid w:val="00D03562"/>
    <w:rsid w:val="00D064F9"/>
    <w:rsid w:val="00D11356"/>
    <w:rsid w:val="00D117F9"/>
    <w:rsid w:val="00D1709B"/>
    <w:rsid w:val="00D1748B"/>
    <w:rsid w:val="00D250E0"/>
    <w:rsid w:val="00D26510"/>
    <w:rsid w:val="00D3124A"/>
    <w:rsid w:val="00D33D61"/>
    <w:rsid w:val="00D40DE2"/>
    <w:rsid w:val="00D440A1"/>
    <w:rsid w:val="00D45700"/>
    <w:rsid w:val="00D47B5F"/>
    <w:rsid w:val="00D601C4"/>
    <w:rsid w:val="00D60524"/>
    <w:rsid w:val="00D61DC1"/>
    <w:rsid w:val="00D64B00"/>
    <w:rsid w:val="00D651A2"/>
    <w:rsid w:val="00D66B9E"/>
    <w:rsid w:val="00D677D7"/>
    <w:rsid w:val="00D67B79"/>
    <w:rsid w:val="00D7403C"/>
    <w:rsid w:val="00D81649"/>
    <w:rsid w:val="00D817D6"/>
    <w:rsid w:val="00D819A9"/>
    <w:rsid w:val="00D845ED"/>
    <w:rsid w:val="00D85DD1"/>
    <w:rsid w:val="00D87286"/>
    <w:rsid w:val="00D905E9"/>
    <w:rsid w:val="00D919E7"/>
    <w:rsid w:val="00D922B9"/>
    <w:rsid w:val="00D93EA5"/>
    <w:rsid w:val="00D95291"/>
    <w:rsid w:val="00D95BAF"/>
    <w:rsid w:val="00D96243"/>
    <w:rsid w:val="00DA2E96"/>
    <w:rsid w:val="00DA48C3"/>
    <w:rsid w:val="00DB1672"/>
    <w:rsid w:val="00DB4CC1"/>
    <w:rsid w:val="00DC12FB"/>
    <w:rsid w:val="00DC22EE"/>
    <w:rsid w:val="00DC505D"/>
    <w:rsid w:val="00DD15C5"/>
    <w:rsid w:val="00DD2D45"/>
    <w:rsid w:val="00DD42E8"/>
    <w:rsid w:val="00DD7E43"/>
    <w:rsid w:val="00DE07A7"/>
    <w:rsid w:val="00DE1294"/>
    <w:rsid w:val="00DE3A31"/>
    <w:rsid w:val="00DE43B7"/>
    <w:rsid w:val="00DE4FF0"/>
    <w:rsid w:val="00DE7374"/>
    <w:rsid w:val="00DF3A57"/>
    <w:rsid w:val="00DF4506"/>
    <w:rsid w:val="00E006C3"/>
    <w:rsid w:val="00E00B60"/>
    <w:rsid w:val="00E01CC1"/>
    <w:rsid w:val="00E01E24"/>
    <w:rsid w:val="00E03C5D"/>
    <w:rsid w:val="00E05BFB"/>
    <w:rsid w:val="00E06B6D"/>
    <w:rsid w:val="00E10776"/>
    <w:rsid w:val="00E24555"/>
    <w:rsid w:val="00E24D9D"/>
    <w:rsid w:val="00E25EC0"/>
    <w:rsid w:val="00E27EFB"/>
    <w:rsid w:val="00E30D51"/>
    <w:rsid w:val="00E30FA3"/>
    <w:rsid w:val="00E31FC4"/>
    <w:rsid w:val="00E32E43"/>
    <w:rsid w:val="00E37B51"/>
    <w:rsid w:val="00E42380"/>
    <w:rsid w:val="00E43947"/>
    <w:rsid w:val="00E44E98"/>
    <w:rsid w:val="00E512B5"/>
    <w:rsid w:val="00E5495B"/>
    <w:rsid w:val="00E63F00"/>
    <w:rsid w:val="00E64364"/>
    <w:rsid w:val="00E653D3"/>
    <w:rsid w:val="00E66062"/>
    <w:rsid w:val="00E661E3"/>
    <w:rsid w:val="00E667FF"/>
    <w:rsid w:val="00E71951"/>
    <w:rsid w:val="00E74E3E"/>
    <w:rsid w:val="00E828A4"/>
    <w:rsid w:val="00E84AC5"/>
    <w:rsid w:val="00E901CA"/>
    <w:rsid w:val="00E91165"/>
    <w:rsid w:val="00E92101"/>
    <w:rsid w:val="00E92299"/>
    <w:rsid w:val="00E93EE9"/>
    <w:rsid w:val="00E957B4"/>
    <w:rsid w:val="00EA3F26"/>
    <w:rsid w:val="00EA540C"/>
    <w:rsid w:val="00EA77F9"/>
    <w:rsid w:val="00EA7CC0"/>
    <w:rsid w:val="00EA7CE6"/>
    <w:rsid w:val="00EB062F"/>
    <w:rsid w:val="00EB0FC8"/>
    <w:rsid w:val="00EB2E2D"/>
    <w:rsid w:val="00EB304E"/>
    <w:rsid w:val="00EB4148"/>
    <w:rsid w:val="00EB7D85"/>
    <w:rsid w:val="00EC4EE7"/>
    <w:rsid w:val="00EC62A2"/>
    <w:rsid w:val="00EC663A"/>
    <w:rsid w:val="00ED0888"/>
    <w:rsid w:val="00ED24CC"/>
    <w:rsid w:val="00ED7C83"/>
    <w:rsid w:val="00EE689B"/>
    <w:rsid w:val="00EF073E"/>
    <w:rsid w:val="00EF1914"/>
    <w:rsid w:val="00F0032A"/>
    <w:rsid w:val="00F0493B"/>
    <w:rsid w:val="00F052F5"/>
    <w:rsid w:val="00F05AE0"/>
    <w:rsid w:val="00F05F5D"/>
    <w:rsid w:val="00F115DF"/>
    <w:rsid w:val="00F11661"/>
    <w:rsid w:val="00F141B9"/>
    <w:rsid w:val="00F2161B"/>
    <w:rsid w:val="00F227B7"/>
    <w:rsid w:val="00F2498F"/>
    <w:rsid w:val="00F255A6"/>
    <w:rsid w:val="00F2565C"/>
    <w:rsid w:val="00F305C4"/>
    <w:rsid w:val="00F30CE5"/>
    <w:rsid w:val="00F346C2"/>
    <w:rsid w:val="00F34A3F"/>
    <w:rsid w:val="00F35BCA"/>
    <w:rsid w:val="00F40446"/>
    <w:rsid w:val="00F40D96"/>
    <w:rsid w:val="00F41221"/>
    <w:rsid w:val="00F41BBA"/>
    <w:rsid w:val="00F50470"/>
    <w:rsid w:val="00F53C47"/>
    <w:rsid w:val="00F548AC"/>
    <w:rsid w:val="00F57942"/>
    <w:rsid w:val="00F60C78"/>
    <w:rsid w:val="00F62F45"/>
    <w:rsid w:val="00F62F9F"/>
    <w:rsid w:val="00F63F8E"/>
    <w:rsid w:val="00F649B4"/>
    <w:rsid w:val="00F659CF"/>
    <w:rsid w:val="00F71BE8"/>
    <w:rsid w:val="00F7526F"/>
    <w:rsid w:val="00F75436"/>
    <w:rsid w:val="00F802CD"/>
    <w:rsid w:val="00F81303"/>
    <w:rsid w:val="00F864BF"/>
    <w:rsid w:val="00F91589"/>
    <w:rsid w:val="00F93C1E"/>
    <w:rsid w:val="00F94F70"/>
    <w:rsid w:val="00F952FF"/>
    <w:rsid w:val="00F974DE"/>
    <w:rsid w:val="00F97F60"/>
    <w:rsid w:val="00FA2EEF"/>
    <w:rsid w:val="00FA4B09"/>
    <w:rsid w:val="00FB6ACB"/>
    <w:rsid w:val="00FC09C4"/>
    <w:rsid w:val="00FC19AF"/>
    <w:rsid w:val="00FC22F5"/>
    <w:rsid w:val="00FC28BF"/>
    <w:rsid w:val="00FC4B96"/>
    <w:rsid w:val="00FC5107"/>
    <w:rsid w:val="00FC583B"/>
    <w:rsid w:val="00FD14CC"/>
    <w:rsid w:val="00FD27B5"/>
    <w:rsid w:val="00FE0005"/>
    <w:rsid w:val="00FE040F"/>
    <w:rsid w:val="00FE0BB2"/>
    <w:rsid w:val="00FE1160"/>
    <w:rsid w:val="00FE33A6"/>
    <w:rsid w:val="00FE3A96"/>
    <w:rsid w:val="00FE455B"/>
    <w:rsid w:val="00FE59CB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4D785"/>
  <w15:docId w15:val="{93623E78-8245-4A29-AF42-9339B4D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CB"/>
    <w:rPr>
      <w:sz w:val="24"/>
      <w:szCs w:val="24"/>
    </w:rPr>
  </w:style>
  <w:style w:type="paragraph" w:styleId="Heading4">
    <w:name w:val="heading 4"/>
    <w:basedOn w:val="Normal"/>
    <w:next w:val="Normal"/>
    <w:qFormat/>
    <w:rsid w:val="00F50470"/>
    <w:pPr>
      <w:keepNext/>
      <w:outlineLvl w:val="3"/>
    </w:pPr>
    <w:rPr>
      <w:rFonts w:ascii="Baltica RR" w:hAnsi="Baltica RR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locked/>
    <w:rsid w:val="001C16CB"/>
    <w:rPr>
      <w:rFonts w:ascii="Courier New" w:hAnsi="Courier New" w:cs="Courier New"/>
      <w:lang w:val="ru-RU" w:eastAsia="ru-RU" w:bidi="ar-SA"/>
    </w:rPr>
  </w:style>
  <w:style w:type="paragraph" w:styleId="HTMLPreformatted">
    <w:name w:val="HTML Preformatted"/>
    <w:basedOn w:val="Normal"/>
    <w:link w:val="HTMLPreformattedChar"/>
    <w:rsid w:val="001C1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1C16CB"/>
    <w:pPr>
      <w:ind w:firstLine="567"/>
    </w:pPr>
    <w:rPr>
      <w:szCs w:val="20"/>
      <w:lang w:val="ro-RO" w:eastAsia="x-none"/>
    </w:rPr>
  </w:style>
  <w:style w:type="paragraph" w:styleId="BodyText">
    <w:name w:val="Body Text"/>
    <w:basedOn w:val="Normal"/>
    <w:rsid w:val="00F50470"/>
    <w:pPr>
      <w:spacing w:after="120"/>
    </w:pPr>
  </w:style>
  <w:style w:type="paragraph" w:styleId="BodyText2">
    <w:name w:val="Body Text 2"/>
    <w:basedOn w:val="Normal"/>
    <w:rsid w:val="00F50470"/>
    <w:pPr>
      <w:spacing w:after="120" w:line="480" w:lineRule="auto"/>
    </w:pPr>
  </w:style>
  <w:style w:type="paragraph" w:styleId="Header">
    <w:name w:val="header"/>
    <w:basedOn w:val="Normal"/>
    <w:link w:val="HeaderChar"/>
    <w:rsid w:val="00F50470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Subtitle">
    <w:name w:val="Subtitle"/>
    <w:basedOn w:val="Normal"/>
    <w:qFormat/>
    <w:rsid w:val="00F50470"/>
    <w:pPr>
      <w:jc w:val="center"/>
    </w:pPr>
    <w:rPr>
      <w:b/>
      <w:sz w:val="32"/>
      <w:szCs w:val="20"/>
      <w:lang w:val="en-US"/>
    </w:rPr>
  </w:style>
  <w:style w:type="table" w:styleId="TableGrid">
    <w:name w:val="Table Grid"/>
    <w:basedOn w:val="TableNormal"/>
    <w:uiPriority w:val="39"/>
    <w:rsid w:val="00C8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73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7382"/>
    <w:rPr>
      <w:sz w:val="24"/>
      <w:szCs w:val="24"/>
    </w:rPr>
  </w:style>
  <w:style w:type="character" w:customStyle="1" w:styleId="BodyTextIndentChar">
    <w:name w:val="Body Text Indent Char"/>
    <w:link w:val="BodyTextIndent"/>
    <w:rsid w:val="0037267E"/>
    <w:rPr>
      <w:sz w:val="24"/>
      <w:lang w:val="ro-RO"/>
    </w:rPr>
  </w:style>
  <w:style w:type="character" w:customStyle="1" w:styleId="HeaderChar">
    <w:name w:val="Header Char"/>
    <w:basedOn w:val="DefaultParagraphFont"/>
    <w:link w:val="Header"/>
    <w:rsid w:val="003A7133"/>
  </w:style>
  <w:style w:type="character" w:styleId="Hyperlink">
    <w:name w:val="Hyperlink"/>
    <w:uiPriority w:val="99"/>
    <w:unhideWhenUsed/>
    <w:rsid w:val="003A713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3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C09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C09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6E35"/>
    <w:rPr>
      <w:rFonts w:eastAsia="PMingLiU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972C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nitorul.fisc.m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ul.fisc.md/abonare-la-publicatia-periodi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7F07F3B48F542BC30A7A50E4B2F7B" ma:contentTypeVersion="1" ma:contentTypeDescription="Creați un document nou." ma:contentTypeScope="" ma:versionID="8f078d0d821da8da906943ac4eab688e">
  <xsd:schema xmlns:xsd="http://www.w3.org/2001/XMLSchema" xmlns:xs="http://www.w3.org/2001/XMLSchema" xmlns:p="http://schemas.microsoft.com/office/2006/metadata/properties" xmlns:ns2="71ccf50c-bfdf-43aa-94c1-542a7154f3dc" targetNamespace="http://schemas.microsoft.com/office/2006/metadata/properties" ma:root="true" ma:fieldsID="4d8ebe95a482ae4712d96597c555e4a8" ns2:_=""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5FCC-3CEC-4D41-B9B0-930943D4B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A9877-1425-4F21-B50F-C9C2BBF92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59751-C545-4C9A-8B8B-B4D6E57FD5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2B5A24-4DC2-4397-A70E-6BAC927D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Damaschin Marina</cp:lastModifiedBy>
  <cp:revision>2</cp:revision>
  <cp:lastPrinted>2023-04-11T06:02:00Z</cp:lastPrinted>
  <dcterms:created xsi:type="dcterms:W3CDTF">2023-04-11T06:19:00Z</dcterms:created>
  <dcterms:modified xsi:type="dcterms:W3CDTF">2023-04-11T06:19:00Z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0x0101004057F07F3B48F542BC30A7A50E4B2F7B</vt:lpwstr>
  </property>
</Properties>
</file>